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5DC11" w14:textId="77777777" w:rsidR="00723435" w:rsidRPr="00CF2877" w:rsidRDefault="00723435" w:rsidP="00A80B80">
      <w:pPr>
        <w:jc w:val="right"/>
        <w:rPr>
          <w:sz w:val="20"/>
          <w:szCs w:val="20"/>
        </w:rPr>
      </w:pPr>
    </w:p>
    <w:p w14:paraId="5798238F" w14:textId="77777777" w:rsidR="00723435" w:rsidRDefault="00723435" w:rsidP="00A80B80">
      <w:pPr>
        <w:jc w:val="center"/>
        <w:rPr>
          <w:sz w:val="72"/>
          <w:szCs w:val="72"/>
          <w:u w:val="single"/>
        </w:rPr>
      </w:pPr>
      <w:r>
        <w:rPr>
          <w:sz w:val="72"/>
          <w:szCs w:val="72"/>
          <w:u w:val="single"/>
        </w:rPr>
        <w:t xml:space="preserve">STANDARD </w:t>
      </w:r>
      <w:r w:rsidRPr="00026FBF">
        <w:rPr>
          <w:sz w:val="72"/>
          <w:szCs w:val="72"/>
          <w:u w:val="single"/>
        </w:rPr>
        <w:t>COMPACT RULES</w:t>
      </w:r>
    </w:p>
    <w:p w14:paraId="02990550" w14:textId="77777777" w:rsidR="00723435" w:rsidRPr="009A3588" w:rsidRDefault="00723435" w:rsidP="00A80B80">
      <w:pPr>
        <w:jc w:val="center"/>
        <w:rPr>
          <w:sz w:val="30"/>
          <w:szCs w:val="30"/>
        </w:rPr>
      </w:pPr>
      <w:r w:rsidRPr="009A3588">
        <w:rPr>
          <w:sz w:val="30"/>
          <w:szCs w:val="30"/>
        </w:rPr>
        <w:t xml:space="preserve">Any 4 or 6 Cylinder FWD EXCEPT Pre-79 El Dorado, </w:t>
      </w:r>
      <w:proofErr w:type="spellStart"/>
      <w:r w:rsidRPr="009A3588">
        <w:rPr>
          <w:sz w:val="30"/>
          <w:szCs w:val="30"/>
        </w:rPr>
        <w:t>Toronado</w:t>
      </w:r>
      <w:proofErr w:type="spellEnd"/>
      <w:r w:rsidRPr="009A3588">
        <w:rPr>
          <w:sz w:val="30"/>
          <w:szCs w:val="30"/>
        </w:rPr>
        <w:t>, ETC.  RWD Cars must be 108” or less wheelbase</w:t>
      </w:r>
    </w:p>
    <w:p w14:paraId="436D71CE" w14:textId="77777777" w:rsidR="00723435" w:rsidRPr="009A3588" w:rsidRDefault="00723435" w:rsidP="00A80B80">
      <w:pPr>
        <w:jc w:val="center"/>
        <w:rPr>
          <w:sz w:val="30"/>
          <w:szCs w:val="30"/>
        </w:rPr>
      </w:pPr>
      <w:r w:rsidRPr="009A3588">
        <w:rPr>
          <w:sz w:val="30"/>
          <w:szCs w:val="30"/>
        </w:rPr>
        <w:t xml:space="preserve">For questions about rules contact </w:t>
      </w:r>
      <w:proofErr w:type="spellStart"/>
      <w:r>
        <w:rPr>
          <w:sz w:val="30"/>
          <w:szCs w:val="30"/>
        </w:rPr>
        <w:t>Kollin</w:t>
      </w:r>
      <w:proofErr w:type="spellEnd"/>
      <w:r>
        <w:rPr>
          <w:sz w:val="30"/>
          <w:szCs w:val="30"/>
        </w:rPr>
        <w:t xml:space="preserve"> Lange at 507-766-5031</w:t>
      </w:r>
    </w:p>
    <w:p w14:paraId="58B3B7F7" w14:textId="77777777" w:rsidR="00723435" w:rsidRPr="009A3588" w:rsidRDefault="00723435" w:rsidP="00A80B80">
      <w:pPr>
        <w:jc w:val="center"/>
        <w:rPr>
          <w:sz w:val="30"/>
          <w:szCs w:val="30"/>
        </w:rPr>
      </w:pPr>
    </w:p>
    <w:p w14:paraId="01A55E31" w14:textId="77777777" w:rsidR="00723435" w:rsidRDefault="00723435" w:rsidP="00A80B80">
      <w:pPr>
        <w:pStyle w:val="ListParagraph"/>
        <w:numPr>
          <w:ilvl w:val="0"/>
          <w:numId w:val="1"/>
        </w:numPr>
        <w:rPr>
          <w:sz w:val="30"/>
          <w:szCs w:val="30"/>
        </w:rPr>
      </w:pPr>
      <w:r w:rsidRPr="009A3588">
        <w:rPr>
          <w:sz w:val="30"/>
          <w:szCs w:val="30"/>
        </w:rPr>
        <w:t>All doors and trunk lids may be fastened shut by 5 inch skip weld, #9 wire, or 3/8” chains on the outside of the door seams and top of trunk lid</w:t>
      </w:r>
      <w:r>
        <w:rPr>
          <w:sz w:val="30"/>
          <w:szCs w:val="30"/>
        </w:rPr>
        <w:t xml:space="preserve"> only.  Drivers door may be rei</w:t>
      </w:r>
      <w:r w:rsidRPr="009A3588">
        <w:rPr>
          <w:sz w:val="30"/>
          <w:szCs w:val="30"/>
        </w:rPr>
        <w:t>nforced for drivers safety.</w:t>
      </w:r>
    </w:p>
    <w:p w14:paraId="401B4103" w14:textId="77777777" w:rsidR="00723435" w:rsidRPr="009A3588" w:rsidRDefault="00723435" w:rsidP="00A80B80">
      <w:pPr>
        <w:pStyle w:val="ListParagraph"/>
        <w:rPr>
          <w:sz w:val="30"/>
          <w:szCs w:val="30"/>
        </w:rPr>
      </w:pPr>
    </w:p>
    <w:p w14:paraId="7099E74E" w14:textId="77777777" w:rsidR="00723435" w:rsidRDefault="00723435" w:rsidP="00A80B80">
      <w:pPr>
        <w:pStyle w:val="ListParagraph"/>
        <w:numPr>
          <w:ilvl w:val="0"/>
          <w:numId w:val="1"/>
        </w:numPr>
        <w:rPr>
          <w:sz w:val="30"/>
          <w:szCs w:val="30"/>
        </w:rPr>
      </w:pPr>
      <w:r w:rsidRPr="009A3588">
        <w:rPr>
          <w:sz w:val="30"/>
          <w:szCs w:val="30"/>
        </w:rPr>
        <w:t>Two front cradle mounts may be removed and you may use ¾” threaded rod or bolt to bolt solid, the rest of the body mounts must be stock with no added bolts, wiring, or welding.</w:t>
      </w:r>
    </w:p>
    <w:p w14:paraId="5B4B911F" w14:textId="77777777" w:rsidR="00723435" w:rsidRPr="00CF2877" w:rsidRDefault="00723435" w:rsidP="00A80B80">
      <w:pPr>
        <w:pStyle w:val="ListParagraph"/>
        <w:rPr>
          <w:sz w:val="30"/>
          <w:szCs w:val="30"/>
        </w:rPr>
      </w:pPr>
    </w:p>
    <w:p w14:paraId="7D0B40C7" w14:textId="77777777" w:rsidR="00723435" w:rsidRPr="009A3588" w:rsidRDefault="00723435" w:rsidP="00A80B80">
      <w:pPr>
        <w:pStyle w:val="ListParagraph"/>
        <w:rPr>
          <w:sz w:val="30"/>
          <w:szCs w:val="30"/>
        </w:rPr>
      </w:pPr>
    </w:p>
    <w:p w14:paraId="33C10F6D" w14:textId="7E09EBAA" w:rsidR="00723435" w:rsidRDefault="00723435" w:rsidP="00A80B80">
      <w:pPr>
        <w:pStyle w:val="ListParagraph"/>
        <w:numPr>
          <w:ilvl w:val="0"/>
          <w:numId w:val="1"/>
        </w:numPr>
        <w:rPr>
          <w:sz w:val="30"/>
          <w:szCs w:val="30"/>
        </w:rPr>
      </w:pPr>
      <w:r w:rsidRPr="009A3588">
        <w:rPr>
          <w:sz w:val="30"/>
          <w:szCs w:val="30"/>
        </w:rPr>
        <w:t xml:space="preserve">Bumpers may be old iron, 80’s, or a </w:t>
      </w:r>
      <w:r w:rsidR="00536E17">
        <w:rPr>
          <w:sz w:val="30"/>
          <w:szCs w:val="30"/>
        </w:rPr>
        <w:t>homemade bumper.</w:t>
      </w:r>
      <w:r w:rsidRPr="009A3588">
        <w:rPr>
          <w:sz w:val="30"/>
          <w:szCs w:val="30"/>
        </w:rPr>
        <w:t xml:space="preserve"> </w:t>
      </w:r>
      <w:r w:rsidR="00536E17">
        <w:rPr>
          <w:sz w:val="30"/>
          <w:szCs w:val="30"/>
        </w:rPr>
        <w:t>Homemade</w:t>
      </w:r>
      <w:r w:rsidRPr="009A3588">
        <w:rPr>
          <w:sz w:val="30"/>
          <w:szCs w:val="30"/>
        </w:rPr>
        <w:t xml:space="preserve"> bumpers may be up to 4” x 4” tubing with a 4” point.  No Chrysler Pointy bumpers.</w:t>
      </w:r>
    </w:p>
    <w:p w14:paraId="10798944" w14:textId="77777777" w:rsidR="00723435" w:rsidRPr="009A3588" w:rsidRDefault="00723435" w:rsidP="00A80B80">
      <w:pPr>
        <w:pStyle w:val="ListParagraph"/>
        <w:rPr>
          <w:sz w:val="30"/>
          <w:szCs w:val="30"/>
        </w:rPr>
      </w:pPr>
    </w:p>
    <w:p w14:paraId="21939FD1" w14:textId="77777777" w:rsidR="00723435" w:rsidRDefault="00723435" w:rsidP="00A80B80">
      <w:pPr>
        <w:pStyle w:val="ListParagraph"/>
        <w:numPr>
          <w:ilvl w:val="0"/>
          <w:numId w:val="1"/>
        </w:numPr>
        <w:rPr>
          <w:sz w:val="30"/>
          <w:szCs w:val="30"/>
        </w:rPr>
      </w:pPr>
      <w:r w:rsidRPr="009A3588">
        <w:rPr>
          <w:sz w:val="30"/>
          <w:szCs w:val="30"/>
        </w:rPr>
        <w:t>Cutting of fenders for tire clearance is allowed, no bolting or welding of fenders.</w:t>
      </w:r>
    </w:p>
    <w:p w14:paraId="3766CB8D" w14:textId="77777777" w:rsidR="00723435" w:rsidRPr="00CF2877" w:rsidRDefault="00723435" w:rsidP="00A80B80">
      <w:pPr>
        <w:pStyle w:val="ListParagraph"/>
        <w:rPr>
          <w:sz w:val="30"/>
          <w:szCs w:val="30"/>
        </w:rPr>
      </w:pPr>
    </w:p>
    <w:p w14:paraId="7D9BA3A8" w14:textId="77777777" w:rsidR="00723435" w:rsidRPr="009A3588" w:rsidRDefault="00723435" w:rsidP="00A80B80">
      <w:pPr>
        <w:pStyle w:val="ListParagraph"/>
        <w:rPr>
          <w:sz w:val="30"/>
          <w:szCs w:val="30"/>
        </w:rPr>
      </w:pPr>
    </w:p>
    <w:p w14:paraId="56E25027" w14:textId="77777777" w:rsidR="00723435" w:rsidRPr="009A3588" w:rsidRDefault="00723435" w:rsidP="00A80B80">
      <w:pPr>
        <w:pStyle w:val="ListParagraph"/>
        <w:numPr>
          <w:ilvl w:val="0"/>
          <w:numId w:val="1"/>
        </w:numPr>
        <w:rPr>
          <w:sz w:val="30"/>
          <w:szCs w:val="30"/>
        </w:rPr>
      </w:pPr>
      <w:r w:rsidRPr="009A3588">
        <w:rPr>
          <w:sz w:val="30"/>
          <w:szCs w:val="30"/>
        </w:rPr>
        <w:t>Tucking the trunk lid is allowed, fastened on the top of the lid only.  You may crease the truck 4 inches max in the middle from the stock location.  Fenders must stay upright, body creasing and tuck may be done, no more than 50% of the panel.</w:t>
      </w:r>
    </w:p>
    <w:p w14:paraId="4329C634" w14:textId="77777777" w:rsidR="00723435" w:rsidRDefault="00723435" w:rsidP="00A80B80">
      <w:pPr>
        <w:pStyle w:val="ListParagraph"/>
        <w:numPr>
          <w:ilvl w:val="0"/>
          <w:numId w:val="1"/>
        </w:numPr>
        <w:rPr>
          <w:sz w:val="30"/>
          <w:szCs w:val="30"/>
        </w:rPr>
      </w:pPr>
      <w:r w:rsidRPr="009A3588">
        <w:rPr>
          <w:sz w:val="30"/>
          <w:szCs w:val="30"/>
        </w:rPr>
        <w:lastRenderedPageBreak/>
        <w:t>Hoods may be fastened in 6 locations.  You may use up to ¾” bolts sheet metal to sheet metal (Core support mounts count as 2 of 6), #9 wire, or 3/8 chain.  These 6 locations must not connect together.  Hood must have a hole cut in case of fire, hood openings may have up to (4) 3/8” bolts per opening or 8 3/8” bolts total.</w:t>
      </w:r>
    </w:p>
    <w:p w14:paraId="34A59128" w14:textId="77777777" w:rsidR="00723435" w:rsidRPr="009A3588" w:rsidRDefault="00723435" w:rsidP="00A80B80">
      <w:pPr>
        <w:pStyle w:val="ListParagraph"/>
        <w:rPr>
          <w:sz w:val="30"/>
          <w:szCs w:val="30"/>
        </w:rPr>
      </w:pPr>
    </w:p>
    <w:p w14:paraId="4EBE8452" w14:textId="77777777" w:rsidR="00723435" w:rsidRDefault="00723435" w:rsidP="00A80B80">
      <w:pPr>
        <w:pStyle w:val="ListParagraph"/>
        <w:numPr>
          <w:ilvl w:val="0"/>
          <w:numId w:val="1"/>
        </w:numPr>
        <w:rPr>
          <w:sz w:val="30"/>
          <w:szCs w:val="30"/>
        </w:rPr>
      </w:pPr>
      <w:r w:rsidRPr="009A3588">
        <w:rPr>
          <w:sz w:val="30"/>
          <w:szCs w:val="30"/>
        </w:rPr>
        <w:t xml:space="preserve">Engines may be wired or chained in 2 locations and can go around the frame one loop only.  No engine protectors will be allowed.  You may </w:t>
      </w:r>
      <w:r>
        <w:rPr>
          <w:sz w:val="30"/>
          <w:szCs w:val="30"/>
        </w:rPr>
        <w:t>rein</w:t>
      </w:r>
      <w:r w:rsidRPr="009A3588">
        <w:rPr>
          <w:sz w:val="30"/>
          <w:szCs w:val="30"/>
        </w:rPr>
        <w:t xml:space="preserve">force motor mounts, header protectors and carburetor protector will be allowed but must mount to the </w:t>
      </w:r>
      <w:r>
        <w:rPr>
          <w:sz w:val="30"/>
          <w:szCs w:val="30"/>
        </w:rPr>
        <w:t xml:space="preserve">front of </w:t>
      </w:r>
      <w:r w:rsidRPr="009A3588">
        <w:rPr>
          <w:sz w:val="30"/>
          <w:szCs w:val="30"/>
        </w:rPr>
        <w:t>engine or upper (front) engine mounts only</w:t>
      </w:r>
      <w:r>
        <w:rPr>
          <w:sz w:val="30"/>
          <w:szCs w:val="30"/>
        </w:rPr>
        <w:t>, cannot extend more than 2” beyond the protected component</w:t>
      </w:r>
      <w:r w:rsidRPr="009A3588">
        <w:rPr>
          <w:sz w:val="30"/>
          <w:szCs w:val="30"/>
        </w:rPr>
        <w:t>.</w:t>
      </w:r>
      <w:r>
        <w:rPr>
          <w:sz w:val="30"/>
          <w:szCs w:val="30"/>
        </w:rPr>
        <w:t xml:space="preserve"> If we feel you are reinforcing car with protectors you will be asked to cut!  You may replace lower stock engine and trans mount with no larger than a 3” piece welded vertically to cradle below…this must be straight up and down, not angled creating a kicker or it will be cut off!</w:t>
      </w:r>
    </w:p>
    <w:p w14:paraId="7DE720FE" w14:textId="77777777" w:rsidR="00723435" w:rsidRPr="00CF2877" w:rsidRDefault="00723435" w:rsidP="00A80B80">
      <w:pPr>
        <w:pStyle w:val="ListParagraph"/>
        <w:rPr>
          <w:sz w:val="30"/>
          <w:szCs w:val="30"/>
        </w:rPr>
      </w:pPr>
    </w:p>
    <w:p w14:paraId="26E99CFF" w14:textId="77777777" w:rsidR="00723435" w:rsidRPr="009A3588" w:rsidRDefault="00723435" w:rsidP="00A80B80">
      <w:pPr>
        <w:pStyle w:val="ListParagraph"/>
        <w:rPr>
          <w:sz w:val="30"/>
          <w:szCs w:val="30"/>
        </w:rPr>
      </w:pPr>
    </w:p>
    <w:p w14:paraId="6B38ABB1" w14:textId="77777777" w:rsidR="00723435" w:rsidRDefault="00723435" w:rsidP="00A80B80">
      <w:pPr>
        <w:pStyle w:val="ListParagraph"/>
        <w:numPr>
          <w:ilvl w:val="0"/>
          <w:numId w:val="1"/>
        </w:numPr>
        <w:rPr>
          <w:sz w:val="30"/>
          <w:szCs w:val="30"/>
        </w:rPr>
      </w:pPr>
      <w:r w:rsidRPr="009A3588">
        <w:rPr>
          <w:sz w:val="30"/>
          <w:szCs w:val="30"/>
        </w:rPr>
        <w:t>Stock axles with no bracing or modifying of brackets… all 4WD or AWD must be disabled.</w:t>
      </w:r>
    </w:p>
    <w:p w14:paraId="781F82F5" w14:textId="77777777" w:rsidR="00723435" w:rsidRPr="009A3588" w:rsidRDefault="00723435" w:rsidP="00A80B80">
      <w:pPr>
        <w:pStyle w:val="ListParagraph"/>
        <w:rPr>
          <w:sz w:val="30"/>
          <w:szCs w:val="30"/>
        </w:rPr>
      </w:pPr>
    </w:p>
    <w:p w14:paraId="6BEFF34D" w14:textId="77777777" w:rsidR="00723435" w:rsidRDefault="00723435" w:rsidP="00A80B80">
      <w:pPr>
        <w:pStyle w:val="ListParagraph"/>
        <w:numPr>
          <w:ilvl w:val="0"/>
          <w:numId w:val="1"/>
        </w:numPr>
        <w:rPr>
          <w:sz w:val="30"/>
          <w:szCs w:val="30"/>
        </w:rPr>
      </w:pPr>
      <w:r w:rsidRPr="009A3588">
        <w:rPr>
          <w:sz w:val="30"/>
          <w:szCs w:val="30"/>
        </w:rPr>
        <w:t>Body mounts, suspension, and shocks must be stock only, you may weld the front strut shaft to gain hei</w:t>
      </w:r>
      <w:r>
        <w:rPr>
          <w:sz w:val="30"/>
          <w:szCs w:val="30"/>
        </w:rPr>
        <w:t>ght.  No rei</w:t>
      </w:r>
      <w:r w:rsidRPr="009A3588">
        <w:rPr>
          <w:sz w:val="30"/>
          <w:szCs w:val="30"/>
        </w:rPr>
        <w:t>nforcing the strut.</w:t>
      </w:r>
    </w:p>
    <w:p w14:paraId="6F55CC61" w14:textId="77777777" w:rsidR="00723435" w:rsidRPr="00CF2877" w:rsidRDefault="00723435" w:rsidP="00A80B80">
      <w:pPr>
        <w:pStyle w:val="ListParagraph"/>
        <w:rPr>
          <w:sz w:val="30"/>
          <w:szCs w:val="30"/>
        </w:rPr>
      </w:pPr>
    </w:p>
    <w:p w14:paraId="498E855F" w14:textId="77777777" w:rsidR="00723435" w:rsidRPr="009A3588" w:rsidRDefault="00723435" w:rsidP="00A80B80">
      <w:pPr>
        <w:pStyle w:val="ListParagraph"/>
        <w:rPr>
          <w:sz w:val="30"/>
          <w:szCs w:val="30"/>
        </w:rPr>
      </w:pPr>
    </w:p>
    <w:p w14:paraId="7B9F6925" w14:textId="77777777" w:rsidR="00723435" w:rsidRDefault="00723435" w:rsidP="00A80B80">
      <w:pPr>
        <w:pStyle w:val="ListParagraph"/>
        <w:numPr>
          <w:ilvl w:val="0"/>
          <w:numId w:val="1"/>
        </w:numPr>
        <w:rPr>
          <w:sz w:val="30"/>
          <w:szCs w:val="30"/>
        </w:rPr>
      </w:pPr>
      <w:r w:rsidRPr="009A3588">
        <w:rPr>
          <w:sz w:val="30"/>
          <w:szCs w:val="30"/>
        </w:rPr>
        <w:t>Transmission Coolers are allowed, you may alter the transmission linkage, modify your ignition, headers allowed.</w:t>
      </w:r>
    </w:p>
    <w:p w14:paraId="2D91B644" w14:textId="77777777" w:rsidR="00723435" w:rsidRPr="009A3588" w:rsidRDefault="00723435" w:rsidP="00A80B80">
      <w:pPr>
        <w:pStyle w:val="ListParagraph"/>
        <w:rPr>
          <w:sz w:val="30"/>
          <w:szCs w:val="30"/>
        </w:rPr>
      </w:pPr>
    </w:p>
    <w:p w14:paraId="4A0A1210" w14:textId="77777777" w:rsidR="00723435" w:rsidRDefault="00723435" w:rsidP="00A80B80">
      <w:pPr>
        <w:pStyle w:val="ListParagraph"/>
        <w:numPr>
          <w:ilvl w:val="0"/>
          <w:numId w:val="1"/>
        </w:numPr>
        <w:rPr>
          <w:sz w:val="30"/>
          <w:szCs w:val="30"/>
        </w:rPr>
      </w:pPr>
      <w:r w:rsidRPr="009A3588">
        <w:rPr>
          <w:sz w:val="30"/>
          <w:szCs w:val="30"/>
        </w:rPr>
        <w:t xml:space="preserve">Any tire allowed, stuffed ok, stem protectors allowed.  Wheel weights must be removed!  You may add an outer flap (extra sidewall) </w:t>
      </w:r>
      <w:r w:rsidRPr="009A3588">
        <w:rPr>
          <w:sz w:val="30"/>
          <w:szCs w:val="30"/>
        </w:rPr>
        <w:lastRenderedPageBreak/>
        <w:t>to the outer side for protection.  You may screw or glue beads to rims.</w:t>
      </w:r>
      <w:r>
        <w:rPr>
          <w:sz w:val="30"/>
          <w:szCs w:val="30"/>
        </w:rPr>
        <w:t xml:space="preserve">  Solid wheels ok, no bracing can extend outside the stock bead area.</w:t>
      </w:r>
    </w:p>
    <w:p w14:paraId="7F63D4F6" w14:textId="77777777" w:rsidR="00723435" w:rsidRPr="00CF2877" w:rsidRDefault="00723435" w:rsidP="00A80B80">
      <w:pPr>
        <w:pStyle w:val="ListParagraph"/>
        <w:rPr>
          <w:sz w:val="30"/>
          <w:szCs w:val="30"/>
        </w:rPr>
      </w:pPr>
    </w:p>
    <w:p w14:paraId="33EDE9D0" w14:textId="77777777" w:rsidR="00723435" w:rsidRPr="009A3588" w:rsidRDefault="00723435" w:rsidP="00A80B80">
      <w:pPr>
        <w:pStyle w:val="ListParagraph"/>
        <w:rPr>
          <w:sz w:val="30"/>
          <w:szCs w:val="30"/>
        </w:rPr>
      </w:pPr>
    </w:p>
    <w:p w14:paraId="492FA18F" w14:textId="77777777" w:rsidR="00723435" w:rsidRDefault="00723435" w:rsidP="00A80B80">
      <w:pPr>
        <w:pStyle w:val="ListParagraph"/>
        <w:numPr>
          <w:ilvl w:val="0"/>
          <w:numId w:val="1"/>
        </w:numPr>
        <w:rPr>
          <w:sz w:val="30"/>
          <w:szCs w:val="30"/>
        </w:rPr>
      </w:pPr>
      <w:r w:rsidRPr="009A3588">
        <w:rPr>
          <w:sz w:val="30"/>
          <w:szCs w:val="30"/>
        </w:rPr>
        <w:t>Fuel tanks should be removed and located in the back seat area securely fastened and covered with a non-flammable material.  If the fuel tank is in front of the rear axle you may run in stock location at the official’s discretion.  If this becomes a safety issue you will be disqualified!  If running an electric fuel pump you must have a shut off clearly marked.</w:t>
      </w:r>
    </w:p>
    <w:p w14:paraId="4355D25A" w14:textId="77777777" w:rsidR="00723435" w:rsidRPr="009A3588" w:rsidRDefault="00723435" w:rsidP="00A80B80">
      <w:pPr>
        <w:pStyle w:val="ListParagraph"/>
        <w:rPr>
          <w:sz w:val="30"/>
          <w:szCs w:val="30"/>
        </w:rPr>
      </w:pPr>
    </w:p>
    <w:p w14:paraId="4E7393A5" w14:textId="77777777" w:rsidR="00723435" w:rsidRDefault="00723435" w:rsidP="00A80B80">
      <w:pPr>
        <w:pStyle w:val="ListParagraph"/>
        <w:numPr>
          <w:ilvl w:val="0"/>
          <w:numId w:val="1"/>
        </w:numPr>
        <w:rPr>
          <w:sz w:val="30"/>
          <w:szCs w:val="30"/>
        </w:rPr>
      </w:pPr>
      <w:r>
        <w:rPr>
          <w:sz w:val="30"/>
          <w:szCs w:val="30"/>
        </w:rPr>
        <w:t xml:space="preserve">Batteries </w:t>
      </w:r>
      <w:r w:rsidRPr="009A3588">
        <w:rPr>
          <w:sz w:val="30"/>
          <w:szCs w:val="30"/>
        </w:rPr>
        <w:t>must be moved to the passenger side front floorboard and covered with a non-flammable item.</w:t>
      </w:r>
    </w:p>
    <w:p w14:paraId="42F40FB0" w14:textId="77777777" w:rsidR="00723435" w:rsidRPr="00CF2877" w:rsidRDefault="00723435" w:rsidP="00A80B80">
      <w:pPr>
        <w:pStyle w:val="ListParagraph"/>
        <w:rPr>
          <w:sz w:val="30"/>
          <w:szCs w:val="30"/>
        </w:rPr>
      </w:pPr>
    </w:p>
    <w:p w14:paraId="280A983F" w14:textId="77777777" w:rsidR="00723435" w:rsidRPr="009A3588" w:rsidRDefault="00723435" w:rsidP="00A80B80">
      <w:pPr>
        <w:pStyle w:val="ListParagraph"/>
        <w:rPr>
          <w:sz w:val="30"/>
          <w:szCs w:val="30"/>
        </w:rPr>
      </w:pPr>
    </w:p>
    <w:p w14:paraId="397F8367" w14:textId="77777777" w:rsidR="00723435" w:rsidRDefault="00723435" w:rsidP="00A80B80">
      <w:pPr>
        <w:pStyle w:val="ListParagraph"/>
        <w:numPr>
          <w:ilvl w:val="0"/>
          <w:numId w:val="1"/>
        </w:numPr>
        <w:rPr>
          <w:sz w:val="30"/>
          <w:szCs w:val="30"/>
        </w:rPr>
      </w:pPr>
      <w:r w:rsidRPr="009A3588">
        <w:rPr>
          <w:sz w:val="30"/>
          <w:szCs w:val="30"/>
        </w:rPr>
        <w:t xml:space="preserve">Safety bars in or on top of the dash and behind the seat are MANDITORY with a max 8” x 8” mounting plate.  All cage material can be a max of 4” diameter.  You may run side bars from the front to rear bar with a max of 2 down bars per side to the floor.  You may run a roll-bar but it can only be attached to the seat bar unless it is being used as one of your </w:t>
      </w:r>
      <w:proofErr w:type="spellStart"/>
      <w:r w:rsidRPr="009A3588">
        <w:rPr>
          <w:sz w:val="30"/>
          <w:szCs w:val="30"/>
        </w:rPr>
        <w:t>downbars</w:t>
      </w:r>
      <w:proofErr w:type="spellEnd"/>
      <w:r w:rsidRPr="009A3588">
        <w:rPr>
          <w:sz w:val="30"/>
          <w:szCs w:val="30"/>
        </w:rPr>
        <w:t>.  All cage material can be no further rearward than the most forward side of the rear wheel well tubs.</w:t>
      </w:r>
    </w:p>
    <w:p w14:paraId="6BE0CA13" w14:textId="77777777" w:rsidR="00723435" w:rsidRPr="009A3588" w:rsidRDefault="00723435" w:rsidP="00A80B80">
      <w:pPr>
        <w:pStyle w:val="ListParagraph"/>
        <w:rPr>
          <w:sz w:val="30"/>
          <w:szCs w:val="30"/>
        </w:rPr>
      </w:pPr>
    </w:p>
    <w:p w14:paraId="29B53BEE" w14:textId="77777777" w:rsidR="00723435" w:rsidRDefault="00723435" w:rsidP="00A80B80">
      <w:pPr>
        <w:pStyle w:val="ListParagraph"/>
        <w:numPr>
          <w:ilvl w:val="0"/>
          <w:numId w:val="1"/>
        </w:numPr>
        <w:rPr>
          <w:sz w:val="30"/>
          <w:szCs w:val="30"/>
        </w:rPr>
      </w:pPr>
      <w:r w:rsidRPr="009A3588">
        <w:rPr>
          <w:sz w:val="30"/>
          <w:szCs w:val="30"/>
        </w:rPr>
        <w:t>You must run 2 front windshield bars for safety.  These bars may be up to 2” max diameter and attach from the cowl to the roof.  The attachment point may be welded or bol</w:t>
      </w:r>
      <w:r>
        <w:rPr>
          <w:sz w:val="30"/>
          <w:szCs w:val="30"/>
        </w:rPr>
        <w:t xml:space="preserve">ted, no more than a 5” square. </w:t>
      </w:r>
      <w:r w:rsidRPr="009A3588">
        <w:rPr>
          <w:sz w:val="30"/>
          <w:szCs w:val="30"/>
        </w:rPr>
        <w:t>You may also have a driver’s door netting.  No rear window bars allowed, no wire in any other window openings, no wire from roof to any location other than specified.</w:t>
      </w:r>
    </w:p>
    <w:p w14:paraId="28C8EB36" w14:textId="77777777" w:rsidR="00723435" w:rsidRPr="00CF2877" w:rsidRDefault="00723435" w:rsidP="00A80B80">
      <w:pPr>
        <w:pStyle w:val="ListParagraph"/>
        <w:rPr>
          <w:sz w:val="30"/>
          <w:szCs w:val="30"/>
        </w:rPr>
      </w:pPr>
    </w:p>
    <w:p w14:paraId="3EF4309D" w14:textId="77777777" w:rsidR="00723435" w:rsidRPr="009A3588" w:rsidRDefault="00723435" w:rsidP="00A80B80">
      <w:pPr>
        <w:pStyle w:val="ListParagraph"/>
        <w:rPr>
          <w:sz w:val="30"/>
          <w:szCs w:val="30"/>
        </w:rPr>
      </w:pPr>
    </w:p>
    <w:p w14:paraId="38F9C124" w14:textId="77777777" w:rsidR="00723435" w:rsidRDefault="00723435" w:rsidP="00A80B80">
      <w:pPr>
        <w:pStyle w:val="ListParagraph"/>
        <w:numPr>
          <w:ilvl w:val="0"/>
          <w:numId w:val="1"/>
        </w:numPr>
        <w:rPr>
          <w:sz w:val="30"/>
          <w:szCs w:val="30"/>
        </w:rPr>
      </w:pPr>
      <w:r w:rsidRPr="009A3588">
        <w:rPr>
          <w:sz w:val="30"/>
          <w:szCs w:val="30"/>
        </w:rPr>
        <w:t>Stock cooling systems only.</w:t>
      </w:r>
    </w:p>
    <w:p w14:paraId="60734E34" w14:textId="77777777" w:rsidR="00723435" w:rsidRPr="009A3588" w:rsidRDefault="00723435" w:rsidP="00A80B80">
      <w:pPr>
        <w:pStyle w:val="ListParagraph"/>
        <w:rPr>
          <w:sz w:val="30"/>
          <w:szCs w:val="30"/>
        </w:rPr>
      </w:pPr>
    </w:p>
    <w:p w14:paraId="428C0FB6" w14:textId="77777777" w:rsidR="00723435" w:rsidRPr="009A3588" w:rsidRDefault="00723435" w:rsidP="00A80B80">
      <w:pPr>
        <w:pStyle w:val="ListParagraph"/>
        <w:numPr>
          <w:ilvl w:val="0"/>
          <w:numId w:val="1"/>
        </w:numPr>
        <w:rPr>
          <w:sz w:val="30"/>
          <w:szCs w:val="30"/>
        </w:rPr>
      </w:pPr>
      <w:r w:rsidRPr="009A3588">
        <w:rPr>
          <w:sz w:val="30"/>
          <w:szCs w:val="30"/>
        </w:rPr>
        <w:t>FRONT BUMPER FASTENING: Can be done only 1 of the 3 following ways… You are allowed to cut out the crush zone at the end of front stubs and will be allowed to re-fasten factory bolting tabs by welding no more than 1” from end of frame.</w:t>
      </w:r>
    </w:p>
    <w:p w14:paraId="12438566" w14:textId="77777777" w:rsidR="00723435" w:rsidRPr="009A3588" w:rsidRDefault="00723435" w:rsidP="00A80B80">
      <w:pPr>
        <w:ind w:left="720"/>
        <w:rPr>
          <w:sz w:val="30"/>
          <w:szCs w:val="30"/>
        </w:rPr>
      </w:pPr>
      <w:r w:rsidRPr="009A3588">
        <w:rPr>
          <w:sz w:val="30"/>
          <w:szCs w:val="30"/>
        </w:rPr>
        <w:t>#1 – (HARDNOSE) You may use 1”x1” angle iron ¼” thick or less to weld one inch width of angle to frame and one inch width to bumper on 4 sides of the frame.</w:t>
      </w:r>
    </w:p>
    <w:p w14:paraId="43614A15" w14:textId="77777777" w:rsidR="00723435" w:rsidRPr="009A3588" w:rsidRDefault="00723435" w:rsidP="00A80B80">
      <w:pPr>
        <w:ind w:left="720"/>
        <w:rPr>
          <w:sz w:val="30"/>
          <w:szCs w:val="30"/>
        </w:rPr>
      </w:pPr>
      <w:r w:rsidRPr="009A3588">
        <w:rPr>
          <w:sz w:val="30"/>
          <w:szCs w:val="30"/>
        </w:rPr>
        <w:t>#2 – (STOCK SHOCK) Bumper can be bolted to the shock and welded around the flange, shock bolted to the frame with one pass of weld around factory bolt tabs.  Shock may be welded solid.</w:t>
      </w:r>
    </w:p>
    <w:p w14:paraId="0663F208" w14:textId="77777777" w:rsidR="00723435" w:rsidRDefault="00723435" w:rsidP="00A80B80">
      <w:pPr>
        <w:ind w:left="720"/>
        <w:rPr>
          <w:sz w:val="30"/>
          <w:szCs w:val="30"/>
        </w:rPr>
      </w:pPr>
      <w:r w:rsidRPr="009A3588">
        <w:rPr>
          <w:sz w:val="30"/>
          <w:szCs w:val="30"/>
        </w:rPr>
        <w:t>#3 – (HOMEMADE BRACKET) You may use a maximum 13” long   3” x ¼” thick flat plate welded to the bumper and the frame.  Do not exceed 13” on the frame or you will cut!</w:t>
      </w:r>
    </w:p>
    <w:p w14:paraId="4348CDAF" w14:textId="77777777" w:rsidR="00723435" w:rsidRPr="009A3588" w:rsidRDefault="00723435" w:rsidP="00A80B80">
      <w:pPr>
        <w:ind w:left="720"/>
        <w:rPr>
          <w:sz w:val="30"/>
          <w:szCs w:val="30"/>
        </w:rPr>
      </w:pPr>
    </w:p>
    <w:p w14:paraId="5B0795EE" w14:textId="77777777" w:rsidR="00723435" w:rsidRDefault="00723435" w:rsidP="00A80B80">
      <w:pPr>
        <w:pStyle w:val="ListParagraph"/>
        <w:numPr>
          <w:ilvl w:val="0"/>
          <w:numId w:val="1"/>
        </w:numPr>
        <w:rPr>
          <w:sz w:val="30"/>
          <w:szCs w:val="30"/>
        </w:rPr>
      </w:pPr>
      <w:r w:rsidRPr="00CF2877">
        <w:rPr>
          <w:sz w:val="30"/>
          <w:szCs w:val="30"/>
        </w:rPr>
        <w:t xml:space="preserve"> Official’s decision is final… if vehicle is deemed to be against the rules or a safety concern you must make repairs before being deemed eligible to run!</w:t>
      </w:r>
    </w:p>
    <w:p w14:paraId="4D0F9FC1" w14:textId="77777777" w:rsidR="00723435" w:rsidRDefault="00723435" w:rsidP="00A80B80">
      <w:pPr>
        <w:pStyle w:val="ListParagraph"/>
        <w:rPr>
          <w:sz w:val="30"/>
          <w:szCs w:val="30"/>
        </w:rPr>
      </w:pPr>
    </w:p>
    <w:p w14:paraId="6B709636" w14:textId="77777777" w:rsidR="00723435" w:rsidRPr="00CF2877" w:rsidRDefault="00723435" w:rsidP="00A80B80">
      <w:pPr>
        <w:pStyle w:val="ListParagraph"/>
        <w:numPr>
          <w:ilvl w:val="0"/>
          <w:numId w:val="1"/>
        </w:numPr>
        <w:rPr>
          <w:sz w:val="30"/>
          <w:szCs w:val="30"/>
        </w:rPr>
      </w:pPr>
      <w:r>
        <w:rPr>
          <w:sz w:val="30"/>
          <w:szCs w:val="30"/>
        </w:rPr>
        <w:t>Pre Run Cars will be allowed up to (8) 4”x6”x1/4” plates where frame is bent.  Plates cannot touch!</w:t>
      </w:r>
    </w:p>
    <w:p w14:paraId="593F936C" w14:textId="77777777" w:rsidR="00723435" w:rsidRDefault="00723435"/>
    <w:sectPr w:rsidR="00723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97032"/>
    <w:multiLevelType w:val="hybridMultilevel"/>
    <w:tmpl w:val="EB60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35"/>
    <w:rsid w:val="00536E17"/>
    <w:rsid w:val="00681945"/>
    <w:rsid w:val="00723435"/>
    <w:rsid w:val="00DC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40E6F"/>
  <w15:chartTrackingRefBased/>
  <w15:docId w15:val="{CF89D071-4722-7247-AB07-E487BAC1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35"/>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15077665031</dc:creator>
  <cp:keywords/>
  <dc:description/>
  <cp:lastModifiedBy>15077665031</cp:lastModifiedBy>
  <cp:revision>2</cp:revision>
  <dcterms:created xsi:type="dcterms:W3CDTF">2021-02-01T00:33:00Z</dcterms:created>
  <dcterms:modified xsi:type="dcterms:W3CDTF">2021-02-01T00:33:00Z</dcterms:modified>
</cp:coreProperties>
</file>